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D52A" w14:textId="77777777" w:rsidR="001A19F9" w:rsidRDefault="001A19F9" w:rsidP="001A19F9">
      <w:pPr>
        <w:pStyle w:val="Title"/>
        <w:ind w:left="805"/>
      </w:pPr>
      <w:r>
        <w:t>Cause</w:t>
      </w:r>
      <w:r>
        <w:rPr>
          <w:spacing w:val="-15"/>
        </w:rPr>
        <w:t xml:space="preserve"> </w:t>
      </w:r>
      <w:r>
        <w:t>Analysis</w:t>
      </w:r>
      <w:r>
        <w:rPr>
          <w:spacing w:val="-14"/>
        </w:rPr>
        <w:t xml:space="preserve"> </w:t>
      </w:r>
      <w:r>
        <w:rPr>
          <w:spacing w:val="-2"/>
        </w:rPr>
        <w:t>Training</w:t>
      </w:r>
    </w:p>
    <w:p w14:paraId="58F599BA" w14:textId="77777777" w:rsidR="001A19F9" w:rsidRDefault="001A19F9" w:rsidP="001A19F9">
      <w:pPr>
        <w:pStyle w:val="Title"/>
        <w:spacing w:before="80"/>
      </w:pPr>
      <w:r>
        <w:t>4-Day</w:t>
      </w:r>
      <w:r>
        <w:rPr>
          <w:spacing w:val="-12"/>
        </w:rPr>
        <w:t xml:space="preserve"> </w:t>
      </w:r>
      <w:r>
        <w:t>Root</w:t>
      </w:r>
      <w:r>
        <w:rPr>
          <w:spacing w:val="-12"/>
        </w:rPr>
        <w:t xml:space="preserve"> </w:t>
      </w:r>
      <w:r>
        <w:t>Cause</w:t>
      </w:r>
      <w:r>
        <w:rPr>
          <w:spacing w:val="-11"/>
        </w:rPr>
        <w:t xml:space="preserve"> </w:t>
      </w:r>
      <w:r>
        <w:t>Analysis</w:t>
      </w:r>
      <w:r>
        <w:rPr>
          <w:spacing w:val="-11"/>
        </w:rPr>
        <w:t xml:space="preserve"> </w:t>
      </w:r>
      <w:r>
        <w:rPr>
          <w:spacing w:val="-2"/>
        </w:rPr>
        <w:t>Fundamentals</w:t>
      </w:r>
    </w:p>
    <w:p w14:paraId="61175CDE" w14:textId="77777777" w:rsidR="001A19F9" w:rsidRDefault="001A19F9" w:rsidP="001A19F9">
      <w:pPr>
        <w:pStyle w:val="BodyText"/>
        <w:spacing w:before="179" w:line="276" w:lineRule="auto"/>
        <w:ind w:left="100"/>
      </w:pPr>
      <w:r>
        <w:t>Learn</w:t>
      </w:r>
      <w:r>
        <w:rPr>
          <w:spacing w:val="-2"/>
        </w:rPr>
        <w:t xml:space="preserve"> </w:t>
      </w:r>
      <w:r>
        <w:t>from</w:t>
      </w:r>
      <w:r>
        <w:rPr>
          <w:spacing w:val="-4"/>
        </w:rPr>
        <w:t xml:space="preserve"> </w:t>
      </w:r>
      <w:r>
        <w:t>instructors</w:t>
      </w:r>
      <w:r>
        <w:rPr>
          <w:spacing w:val="-3"/>
        </w:rPr>
        <w:t xml:space="preserve"> </w:t>
      </w:r>
      <w:r>
        <w:t>with</w:t>
      </w:r>
      <w:r>
        <w:rPr>
          <w:spacing w:val="-3"/>
        </w:rPr>
        <w:t xml:space="preserve"> </w:t>
      </w:r>
      <w:r>
        <w:t>extensive</w:t>
      </w:r>
      <w:r>
        <w:rPr>
          <w:spacing w:val="-4"/>
        </w:rPr>
        <w:t xml:space="preserve"> </w:t>
      </w:r>
      <w:r>
        <w:t>real-life</w:t>
      </w:r>
      <w:r>
        <w:rPr>
          <w:spacing w:val="-5"/>
        </w:rPr>
        <w:t xml:space="preserve"> </w:t>
      </w:r>
      <w:r>
        <w:t>experience</w:t>
      </w:r>
      <w:r>
        <w:rPr>
          <w:spacing w:val="-5"/>
        </w:rPr>
        <w:t xml:space="preserve"> </w:t>
      </w:r>
      <w:r>
        <w:t>across</w:t>
      </w:r>
      <w:r>
        <w:rPr>
          <w:spacing w:val="-6"/>
        </w:rPr>
        <w:t xml:space="preserve"> </w:t>
      </w:r>
      <w:r>
        <w:t>multiple</w:t>
      </w:r>
      <w:r>
        <w:rPr>
          <w:spacing w:val="-4"/>
        </w:rPr>
        <w:t xml:space="preserve"> </w:t>
      </w:r>
      <w:r>
        <w:t>industries the</w:t>
      </w:r>
      <w:r>
        <w:rPr>
          <w:spacing w:val="-5"/>
        </w:rPr>
        <w:t xml:space="preserve"> </w:t>
      </w:r>
      <w:r>
        <w:t>proven root cause analysis techniques and best practices to effectively solve consequential problems. This course consists of instruction and practical exercises designed to provide students with basic concept knowledge and application practice in conducting root cause analyses.</w:t>
      </w:r>
    </w:p>
    <w:p w14:paraId="5852AADB" w14:textId="77777777" w:rsidR="001A19F9" w:rsidRDefault="001A19F9" w:rsidP="001A19F9">
      <w:pPr>
        <w:pStyle w:val="BodyText"/>
        <w:spacing w:before="199"/>
        <w:ind w:left="100"/>
      </w:pPr>
      <w:r>
        <w:rPr>
          <w:spacing w:val="-2"/>
          <w:u w:val="single"/>
        </w:rPr>
        <w:t>Benefits</w:t>
      </w:r>
      <w:r>
        <w:rPr>
          <w:spacing w:val="-2"/>
        </w:rPr>
        <w:t>:</w:t>
      </w:r>
    </w:p>
    <w:p w14:paraId="76717736" w14:textId="77777777" w:rsidR="001A19F9" w:rsidRDefault="001A19F9" w:rsidP="001A19F9">
      <w:pPr>
        <w:pStyle w:val="BodyText"/>
        <w:spacing w:before="9"/>
        <w:rPr>
          <w:sz w:val="20"/>
        </w:rPr>
      </w:pPr>
    </w:p>
    <w:p w14:paraId="79F742C8" w14:textId="77777777" w:rsidR="001A19F9" w:rsidRDefault="001A19F9" w:rsidP="001A19F9">
      <w:pPr>
        <w:pStyle w:val="ListParagraph"/>
        <w:numPr>
          <w:ilvl w:val="0"/>
          <w:numId w:val="1"/>
        </w:numPr>
        <w:tabs>
          <w:tab w:val="left" w:pos="639"/>
          <w:tab w:val="left" w:pos="640"/>
        </w:tabs>
        <w:spacing w:line="276" w:lineRule="auto"/>
        <w:ind w:right="715"/>
        <w:rPr>
          <w:sz w:val="28"/>
        </w:rPr>
      </w:pPr>
      <w:r>
        <w:rPr>
          <w:sz w:val="28"/>
        </w:rPr>
        <w:t>Improved performance by enhancing the ability of the organization to learn from consequential</w:t>
      </w:r>
      <w:r>
        <w:rPr>
          <w:spacing w:val="-5"/>
          <w:sz w:val="28"/>
        </w:rPr>
        <w:t xml:space="preserve"> </w:t>
      </w:r>
      <w:r>
        <w:rPr>
          <w:sz w:val="28"/>
        </w:rPr>
        <w:t>equipment,</w:t>
      </w:r>
      <w:r>
        <w:rPr>
          <w:spacing w:val="-8"/>
          <w:sz w:val="28"/>
        </w:rPr>
        <w:t xml:space="preserve"> </w:t>
      </w:r>
      <w:r>
        <w:rPr>
          <w:sz w:val="28"/>
        </w:rPr>
        <w:t>human</w:t>
      </w:r>
      <w:r>
        <w:rPr>
          <w:spacing w:val="-5"/>
          <w:sz w:val="28"/>
        </w:rPr>
        <w:t xml:space="preserve"> </w:t>
      </w:r>
      <w:r>
        <w:rPr>
          <w:sz w:val="28"/>
        </w:rPr>
        <w:t>performance,</w:t>
      </w:r>
      <w:r>
        <w:rPr>
          <w:spacing w:val="-6"/>
          <w:sz w:val="28"/>
        </w:rPr>
        <w:t xml:space="preserve"> </w:t>
      </w:r>
      <w:r>
        <w:rPr>
          <w:sz w:val="28"/>
        </w:rPr>
        <w:t>program,</w:t>
      </w:r>
      <w:r>
        <w:rPr>
          <w:spacing w:val="-6"/>
          <w:sz w:val="28"/>
        </w:rPr>
        <w:t xml:space="preserve"> </w:t>
      </w:r>
      <w:r>
        <w:rPr>
          <w:sz w:val="28"/>
        </w:rPr>
        <w:t>and</w:t>
      </w:r>
      <w:r>
        <w:rPr>
          <w:spacing w:val="-7"/>
          <w:sz w:val="28"/>
        </w:rPr>
        <w:t xml:space="preserve"> </w:t>
      </w:r>
      <w:r>
        <w:rPr>
          <w:sz w:val="28"/>
        </w:rPr>
        <w:t>organizational</w:t>
      </w:r>
      <w:r>
        <w:rPr>
          <w:spacing w:val="-5"/>
          <w:sz w:val="28"/>
        </w:rPr>
        <w:t xml:space="preserve"> </w:t>
      </w:r>
      <w:r>
        <w:rPr>
          <w:sz w:val="28"/>
        </w:rPr>
        <w:t>failures</w:t>
      </w:r>
    </w:p>
    <w:p w14:paraId="1DC9EFB7" w14:textId="77777777" w:rsidR="001A19F9" w:rsidRDefault="001A19F9" w:rsidP="001A19F9">
      <w:pPr>
        <w:pStyle w:val="ListParagraph"/>
        <w:numPr>
          <w:ilvl w:val="0"/>
          <w:numId w:val="1"/>
        </w:numPr>
        <w:tabs>
          <w:tab w:val="left" w:pos="639"/>
          <w:tab w:val="left" w:pos="640"/>
        </w:tabs>
        <w:spacing w:line="276" w:lineRule="auto"/>
        <w:ind w:right="588"/>
        <w:rPr>
          <w:sz w:val="28"/>
        </w:rPr>
      </w:pPr>
      <w:r>
        <w:rPr>
          <w:sz w:val="28"/>
        </w:rPr>
        <w:t>Cost</w:t>
      </w:r>
      <w:r>
        <w:rPr>
          <w:spacing w:val="-3"/>
          <w:sz w:val="28"/>
        </w:rPr>
        <w:t xml:space="preserve"> </w:t>
      </w:r>
      <w:r>
        <w:rPr>
          <w:sz w:val="28"/>
        </w:rPr>
        <w:t>avoidance</w:t>
      </w:r>
      <w:r>
        <w:rPr>
          <w:spacing w:val="-5"/>
          <w:sz w:val="28"/>
        </w:rPr>
        <w:t xml:space="preserve"> </w:t>
      </w:r>
      <w:r>
        <w:rPr>
          <w:sz w:val="28"/>
        </w:rPr>
        <w:t>by</w:t>
      </w:r>
      <w:r>
        <w:rPr>
          <w:spacing w:val="-2"/>
          <w:sz w:val="28"/>
        </w:rPr>
        <w:t xml:space="preserve"> </w:t>
      </w:r>
      <w:r>
        <w:rPr>
          <w:sz w:val="28"/>
        </w:rPr>
        <w:t>providing</w:t>
      </w:r>
      <w:r>
        <w:rPr>
          <w:spacing w:val="-3"/>
          <w:sz w:val="28"/>
        </w:rPr>
        <w:t xml:space="preserve"> </w:t>
      </w:r>
      <w:r>
        <w:rPr>
          <w:sz w:val="28"/>
        </w:rPr>
        <w:t>staff</w:t>
      </w:r>
      <w:r>
        <w:rPr>
          <w:spacing w:val="-2"/>
          <w:sz w:val="28"/>
        </w:rPr>
        <w:t xml:space="preserve"> </w:t>
      </w:r>
      <w:r>
        <w:rPr>
          <w:sz w:val="28"/>
        </w:rPr>
        <w:t>with</w:t>
      </w:r>
      <w:r>
        <w:rPr>
          <w:spacing w:val="-2"/>
          <w:sz w:val="28"/>
        </w:rPr>
        <w:t xml:space="preserve"> </w:t>
      </w:r>
      <w:r>
        <w:rPr>
          <w:sz w:val="28"/>
        </w:rPr>
        <w:t>the</w:t>
      </w:r>
      <w:r>
        <w:rPr>
          <w:spacing w:val="-5"/>
          <w:sz w:val="28"/>
        </w:rPr>
        <w:t xml:space="preserve"> </w:t>
      </w:r>
      <w:r>
        <w:rPr>
          <w:sz w:val="28"/>
        </w:rPr>
        <w:t>tools</w:t>
      </w:r>
      <w:r>
        <w:rPr>
          <w:spacing w:val="-2"/>
          <w:sz w:val="28"/>
        </w:rPr>
        <w:t xml:space="preserve"> </w:t>
      </w:r>
      <w:r>
        <w:rPr>
          <w:sz w:val="28"/>
        </w:rPr>
        <w:t>and</w:t>
      </w:r>
      <w:r>
        <w:rPr>
          <w:spacing w:val="-4"/>
          <w:sz w:val="28"/>
        </w:rPr>
        <w:t xml:space="preserve"> </w:t>
      </w:r>
      <w:r>
        <w:rPr>
          <w:sz w:val="28"/>
        </w:rPr>
        <w:t>practices</w:t>
      </w:r>
      <w:r>
        <w:rPr>
          <w:spacing w:val="-2"/>
          <w:sz w:val="28"/>
        </w:rPr>
        <w:t xml:space="preserve"> </w:t>
      </w:r>
      <w:r>
        <w:rPr>
          <w:sz w:val="28"/>
        </w:rPr>
        <w:t>to</w:t>
      </w:r>
      <w:r>
        <w:rPr>
          <w:spacing w:val="-2"/>
          <w:sz w:val="28"/>
        </w:rPr>
        <w:t xml:space="preserve"> </w:t>
      </w:r>
      <w:r>
        <w:rPr>
          <w:sz w:val="28"/>
        </w:rPr>
        <w:t>learn</w:t>
      </w:r>
      <w:r>
        <w:rPr>
          <w:spacing w:val="-2"/>
          <w:sz w:val="28"/>
        </w:rPr>
        <w:t xml:space="preserve"> </w:t>
      </w:r>
      <w:r>
        <w:rPr>
          <w:sz w:val="28"/>
        </w:rPr>
        <w:t>from</w:t>
      </w:r>
      <w:r>
        <w:rPr>
          <w:spacing w:val="-2"/>
          <w:sz w:val="28"/>
        </w:rPr>
        <w:t xml:space="preserve"> </w:t>
      </w:r>
      <w:r>
        <w:rPr>
          <w:sz w:val="28"/>
        </w:rPr>
        <w:t>costly</w:t>
      </w:r>
      <w:r>
        <w:rPr>
          <w:spacing w:val="-3"/>
          <w:sz w:val="28"/>
        </w:rPr>
        <w:t xml:space="preserve"> </w:t>
      </w:r>
      <w:r>
        <w:rPr>
          <w:sz w:val="28"/>
        </w:rPr>
        <w:t>and consequential failures and preventing their recurrence</w:t>
      </w:r>
    </w:p>
    <w:p w14:paraId="66FDF919" w14:textId="77777777" w:rsidR="001A19F9" w:rsidRDefault="001A19F9" w:rsidP="001A19F9">
      <w:pPr>
        <w:pStyle w:val="ListParagraph"/>
        <w:numPr>
          <w:ilvl w:val="0"/>
          <w:numId w:val="1"/>
        </w:numPr>
        <w:tabs>
          <w:tab w:val="left" w:pos="639"/>
          <w:tab w:val="left" w:pos="640"/>
        </w:tabs>
        <w:spacing w:before="1" w:line="273" w:lineRule="auto"/>
        <w:rPr>
          <w:sz w:val="28"/>
        </w:rPr>
      </w:pPr>
      <w:r>
        <w:rPr>
          <w:sz w:val="28"/>
        </w:rPr>
        <w:t>Improved</w:t>
      </w:r>
      <w:r>
        <w:rPr>
          <w:spacing w:val="-3"/>
          <w:sz w:val="28"/>
        </w:rPr>
        <w:t xml:space="preserve"> </w:t>
      </w:r>
      <w:r>
        <w:rPr>
          <w:sz w:val="28"/>
        </w:rPr>
        <w:t>organizational</w:t>
      </w:r>
      <w:r>
        <w:rPr>
          <w:spacing w:val="-4"/>
          <w:sz w:val="28"/>
        </w:rPr>
        <w:t xml:space="preserve"> </w:t>
      </w:r>
      <w:r>
        <w:rPr>
          <w:sz w:val="28"/>
        </w:rPr>
        <w:t>resilience</w:t>
      </w:r>
      <w:r>
        <w:rPr>
          <w:spacing w:val="-5"/>
          <w:sz w:val="28"/>
        </w:rPr>
        <w:t xml:space="preserve"> </w:t>
      </w:r>
      <w:r>
        <w:rPr>
          <w:sz w:val="28"/>
        </w:rPr>
        <w:t>so</w:t>
      </w:r>
      <w:r>
        <w:rPr>
          <w:spacing w:val="-4"/>
          <w:sz w:val="28"/>
        </w:rPr>
        <w:t xml:space="preserve"> </w:t>
      </w:r>
      <w:r>
        <w:rPr>
          <w:sz w:val="28"/>
        </w:rPr>
        <w:t>that</w:t>
      </w:r>
      <w:r>
        <w:rPr>
          <w:spacing w:val="-7"/>
          <w:sz w:val="28"/>
        </w:rPr>
        <w:t xml:space="preserve"> </w:t>
      </w:r>
      <w:r>
        <w:rPr>
          <w:sz w:val="28"/>
        </w:rPr>
        <w:t>problems</w:t>
      </w:r>
      <w:r>
        <w:rPr>
          <w:spacing w:val="-3"/>
          <w:sz w:val="28"/>
        </w:rPr>
        <w:t xml:space="preserve"> </w:t>
      </w:r>
      <w:r>
        <w:rPr>
          <w:sz w:val="28"/>
        </w:rPr>
        <w:t>are</w:t>
      </w:r>
      <w:r>
        <w:rPr>
          <w:spacing w:val="-5"/>
          <w:sz w:val="28"/>
        </w:rPr>
        <w:t xml:space="preserve"> </w:t>
      </w:r>
      <w:r>
        <w:rPr>
          <w:sz w:val="28"/>
        </w:rPr>
        <w:t>found</w:t>
      </w:r>
      <w:r>
        <w:rPr>
          <w:spacing w:val="-4"/>
          <w:sz w:val="28"/>
        </w:rPr>
        <w:t xml:space="preserve"> </w:t>
      </w:r>
      <w:r>
        <w:rPr>
          <w:sz w:val="28"/>
        </w:rPr>
        <w:t>and</w:t>
      </w:r>
      <w:r>
        <w:rPr>
          <w:spacing w:val="-6"/>
          <w:sz w:val="28"/>
        </w:rPr>
        <w:t xml:space="preserve"> </w:t>
      </w:r>
      <w:r>
        <w:rPr>
          <w:sz w:val="28"/>
        </w:rPr>
        <w:t>corrected</w:t>
      </w:r>
      <w:r>
        <w:rPr>
          <w:spacing w:val="-3"/>
          <w:sz w:val="28"/>
        </w:rPr>
        <w:t xml:space="preserve"> </w:t>
      </w:r>
      <w:r>
        <w:rPr>
          <w:sz w:val="28"/>
        </w:rPr>
        <w:t>before</w:t>
      </w:r>
      <w:r>
        <w:rPr>
          <w:spacing w:val="-5"/>
          <w:sz w:val="28"/>
        </w:rPr>
        <w:t xml:space="preserve"> </w:t>
      </w:r>
      <w:r>
        <w:rPr>
          <w:sz w:val="28"/>
        </w:rPr>
        <w:t>they become consequential and result in future events.</w:t>
      </w:r>
    </w:p>
    <w:p w14:paraId="384A2812" w14:textId="77777777" w:rsidR="001A19F9" w:rsidRDefault="001A19F9" w:rsidP="001A19F9">
      <w:pPr>
        <w:pStyle w:val="BodyText"/>
        <w:spacing w:before="205"/>
        <w:ind w:left="100"/>
      </w:pPr>
      <w:r>
        <w:rPr>
          <w:u w:val="single"/>
        </w:rPr>
        <w:t>Who</w:t>
      </w:r>
      <w:r>
        <w:rPr>
          <w:spacing w:val="-5"/>
          <w:u w:val="single"/>
        </w:rPr>
        <w:t xml:space="preserve"> </w:t>
      </w:r>
      <w:r>
        <w:rPr>
          <w:u w:val="single"/>
        </w:rPr>
        <w:t>Should</w:t>
      </w:r>
      <w:r>
        <w:rPr>
          <w:spacing w:val="-4"/>
          <w:u w:val="single"/>
        </w:rPr>
        <w:t xml:space="preserve"> </w:t>
      </w:r>
      <w:r>
        <w:rPr>
          <w:spacing w:val="-2"/>
          <w:u w:val="single"/>
        </w:rPr>
        <w:t>Attend</w:t>
      </w:r>
      <w:r>
        <w:rPr>
          <w:spacing w:val="-2"/>
        </w:rPr>
        <w:t>:</w:t>
      </w:r>
    </w:p>
    <w:p w14:paraId="0FF01B46" w14:textId="77777777" w:rsidR="001A19F9" w:rsidRDefault="001A19F9" w:rsidP="001A19F9">
      <w:pPr>
        <w:pStyle w:val="BodyText"/>
        <w:spacing w:before="8"/>
        <w:rPr>
          <w:sz w:val="20"/>
        </w:rPr>
      </w:pPr>
    </w:p>
    <w:p w14:paraId="09531304" w14:textId="77777777" w:rsidR="001A19F9" w:rsidRDefault="001A19F9" w:rsidP="001A19F9">
      <w:pPr>
        <w:pStyle w:val="ListParagraph"/>
        <w:numPr>
          <w:ilvl w:val="0"/>
          <w:numId w:val="1"/>
        </w:numPr>
        <w:tabs>
          <w:tab w:val="left" w:pos="639"/>
          <w:tab w:val="left" w:pos="640"/>
        </w:tabs>
        <w:spacing w:before="1" w:line="276" w:lineRule="auto"/>
        <w:ind w:right="779"/>
        <w:rPr>
          <w:sz w:val="28"/>
        </w:rPr>
      </w:pPr>
      <w:r>
        <w:rPr>
          <w:sz w:val="28"/>
        </w:rPr>
        <w:t>Personnel</w:t>
      </w:r>
      <w:r>
        <w:rPr>
          <w:spacing w:val="-7"/>
          <w:sz w:val="28"/>
        </w:rPr>
        <w:t xml:space="preserve"> </w:t>
      </w:r>
      <w:r>
        <w:rPr>
          <w:sz w:val="28"/>
        </w:rPr>
        <w:t>who</w:t>
      </w:r>
      <w:r>
        <w:rPr>
          <w:spacing w:val="-3"/>
          <w:sz w:val="28"/>
        </w:rPr>
        <w:t xml:space="preserve"> </w:t>
      </w:r>
      <w:r>
        <w:rPr>
          <w:sz w:val="28"/>
        </w:rPr>
        <w:t>are</w:t>
      </w:r>
      <w:r>
        <w:rPr>
          <w:spacing w:val="-5"/>
          <w:sz w:val="28"/>
        </w:rPr>
        <w:t xml:space="preserve"> </w:t>
      </w:r>
      <w:r>
        <w:rPr>
          <w:sz w:val="28"/>
        </w:rPr>
        <w:t>tasked</w:t>
      </w:r>
      <w:r>
        <w:rPr>
          <w:spacing w:val="-3"/>
          <w:sz w:val="28"/>
        </w:rPr>
        <w:t xml:space="preserve"> </w:t>
      </w:r>
      <w:r>
        <w:rPr>
          <w:sz w:val="28"/>
        </w:rPr>
        <w:t>with</w:t>
      </w:r>
      <w:r>
        <w:rPr>
          <w:spacing w:val="-3"/>
          <w:sz w:val="28"/>
        </w:rPr>
        <w:t xml:space="preserve"> </w:t>
      </w:r>
      <w:r>
        <w:rPr>
          <w:sz w:val="28"/>
        </w:rPr>
        <w:t>leading</w:t>
      </w:r>
      <w:r>
        <w:rPr>
          <w:spacing w:val="-5"/>
          <w:sz w:val="28"/>
        </w:rPr>
        <w:t xml:space="preserve"> </w:t>
      </w:r>
      <w:r>
        <w:rPr>
          <w:sz w:val="28"/>
        </w:rPr>
        <w:t>teams</w:t>
      </w:r>
      <w:r>
        <w:rPr>
          <w:spacing w:val="-3"/>
          <w:sz w:val="28"/>
        </w:rPr>
        <w:t xml:space="preserve"> </w:t>
      </w:r>
      <w:r>
        <w:rPr>
          <w:sz w:val="28"/>
        </w:rPr>
        <w:t>to</w:t>
      </w:r>
      <w:r>
        <w:rPr>
          <w:spacing w:val="-4"/>
          <w:sz w:val="28"/>
        </w:rPr>
        <w:t xml:space="preserve"> </w:t>
      </w:r>
      <w:r>
        <w:rPr>
          <w:sz w:val="28"/>
        </w:rPr>
        <w:t>solve</w:t>
      </w:r>
      <w:r>
        <w:rPr>
          <w:spacing w:val="-5"/>
          <w:sz w:val="28"/>
        </w:rPr>
        <w:t xml:space="preserve"> </w:t>
      </w:r>
      <w:r>
        <w:rPr>
          <w:sz w:val="28"/>
        </w:rPr>
        <w:t>important</w:t>
      </w:r>
      <w:r>
        <w:rPr>
          <w:spacing w:val="-5"/>
          <w:sz w:val="28"/>
        </w:rPr>
        <w:t xml:space="preserve"> </w:t>
      </w:r>
      <w:r>
        <w:rPr>
          <w:sz w:val="28"/>
        </w:rPr>
        <w:t>equipment,</w:t>
      </w:r>
      <w:r>
        <w:rPr>
          <w:spacing w:val="-4"/>
          <w:sz w:val="28"/>
        </w:rPr>
        <w:t xml:space="preserve"> </w:t>
      </w:r>
      <w:r>
        <w:rPr>
          <w:sz w:val="28"/>
        </w:rPr>
        <w:t>human performance, and organizational issues</w:t>
      </w:r>
    </w:p>
    <w:p w14:paraId="530D37F9" w14:textId="77777777" w:rsidR="001A19F9" w:rsidRDefault="001A19F9" w:rsidP="001A19F9">
      <w:pPr>
        <w:pStyle w:val="ListParagraph"/>
        <w:numPr>
          <w:ilvl w:val="0"/>
          <w:numId w:val="1"/>
        </w:numPr>
        <w:tabs>
          <w:tab w:val="left" w:pos="639"/>
          <w:tab w:val="left" w:pos="640"/>
        </w:tabs>
        <w:spacing w:line="276" w:lineRule="auto"/>
        <w:ind w:right="360"/>
        <w:rPr>
          <w:sz w:val="28"/>
        </w:rPr>
      </w:pPr>
      <w:r>
        <w:rPr>
          <w:sz w:val="28"/>
        </w:rPr>
        <w:t>Leaders</w:t>
      </w:r>
      <w:r>
        <w:rPr>
          <w:spacing w:val="-2"/>
          <w:sz w:val="28"/>
        </w:rPr>
        <w:t xml:space="preserve"> </w:t>
      </w:r>
      <w:r>
        <w:rPr>
          <w:sz w:val="28"/>
        </w:rPr>
        <w:t>and</w:t>
      </w:r>
      <w:r>
        <w:rPr>
          <w:spacing w:val="-2"/>
          <w:sz w:val="28"/>
        </w:rPr>
        <w:t xml:space="preserve"> </w:t>
      </w:r>
      <w:r>
        <w:rPr>
          <w:sz w:val="28"/>
        </w:rPr>
        <w:t>staff</w:t>
      </w:r>
      <w:r>
        <w:rPr>
          <w:spacing w:val="-5"/>
          <w:sz w:val="28"/>
        </w:rPr>
        <w:t xml:space="preserve"> </w:t>
      </w:r>
      <w:r>
        <w:rPr>
          <w:sz w:val="28"/>
        </w:rPr>
        <w:t>who</w:t>
      </w:r>
      <w:r>
        <w:rPr>
          <w:spacing w:val="-2"/>
          <w:sz w:val="28"/>
        </w:rPr>
        <w:t xml:space="preserve"> </w:t>
      </w:r>
      <w:r>
        <w:rPr>
          <w:sz w:val="28"/>
        </w:rPr>
        <w:t>develop,</w:t>
      </w:r>
      <w:r>
        <w:rPr>
          <w:spacing w:val="-4"/>
          <w:sz w:val="28"/>
        </w:rPr>
        <w:t xml:space="preserve"> </w:t>
      </w:r>
      <w:r>
        <w:rPr>
          <w:sz w:val="28"/>
        </w:rPr>
        <w:t>implement,</w:t>
      </w:r>
      <w:r>
        <w:rPr>
          <w:spacing w:val="-5"/>
          <w:sz w:val="28"/>
        </w:rPr>
        <w:t xml:space="preserve"> </w:t>
      </w:r>
      <w:r>
        <w:rPr>
          <w:sz w:val="28"/>
        </w:rPr>
        <w:t>mentor,</w:t>
      </w:r>
      <w:r>
        <w:rPr>
          <w:spacing w:val="-3"/>
          <w:sz w:val="28"/>
        </w:rPr>
        <w:t xml:space="preserve"> </w:t>
      </w:r>
      <w:r>
        <w:rPr>
          <w:sz w:val="28"/>
        </w:rPr>
        <w:t>or</w:t>
      </w:r>
      <w:r>
        <w:rPr>
          <w:spacing w:val="-3"/>
          <w:sz w:val="28"/>
        </w:rPr>
        <w:t xml:space="preserve"> </w:t>
      </w:r>
      <w:r>
        <w:rPr>
          <w:sz w:val="28"/>
        </w:rPr>
        <w:t>provide</w:t>
      </w:r>
      <w:r>
        <w:rPr>
          <w:spacing w:val="-6"/>
          <w:sz w:val="28"/>
        </w:rPr>
        <w:t xml:space="preserve"> </w:t>
      </w:r>
      <w:r>
        <w:rPr>
          <w:sz w:val="28"/>
        </w:rPr>
        <w:t>oversight</w:t>
      </w:r>
      <w:r>
        <w:rPr>
          <w:spacing w:val="-4"/>
          <w:sz w:val="28"/>
        </w:rPr>
        <w:t xml:space="preserve"> </w:t>
      </w:r>
      <w:r>
        <w:rPr>
          <w:sz w:val="28"/>
        </w:rPr>
        <w:t>for</w:t>
      </w:r>
      <w:r>
        <w:rPr>
          <w:spacing w:val="-3"/>
          <w:sz w:val="28"/>
        </w:rPr>
        <w:t xml:space="preserve"> </w:t>
      </w:r>
      <w:r>
        <w:rPr>
          <w:sz w:val="28"/>
        </w:rPr>
        <w:t>continuous learning and performance improvement programs</w:t>
      </w:r>
    </w:p>
    <w:p w14:paraId="3D293C26" w14:textId="77777777" w:rsidR="001A19F9" w:rsidRDefault="001A19F9" w:rsidP="001A19F9">
      <w:pPr>
        <w:pStyle w:val="ListParagraph"/>
        <w:numPr>
          <w:ilvl w:val="0"/>
          <w:numId w:val="1"/>
        </w:numPr>
        <w:tabs>
          <w:tab w:val="left" w:pos="639"/>
          <w:tab w:val="left" w:pos="640"/>
        </w:tabs>
        <w:spacing w:line="410" w:lineRule="auto"/>
        <w:ind w:left="100" w:right="5390" w:firstLine="0"/>
        <w:rPr>
          <w:sz w:val="28"/>
        </w:rPr>
      </w:pPr>
      <w:r>
        <w:rPr>
          <w:sz w:val="28"/>
        </w:rPr>
        <w:t>Corrective</w:t>
      </w:r>
      <w:r>
        <w:rPr>
          <w:spacing w:val="-9"/>
          <w:sz w:val="28"/>
        </w:rPr>
        <w:t xml:space="preserve"> </w:t>
      </w:r>
      <w:r>
        <w:rPr>
          <w:sz w:val="28"/>
        </w:rPr>
        <w:t>Action</w:t>
      </w:r>
      <w:r>
        <w:rPr>
          <w:spacing w:val="-8"/>
          <w:sz w:val="28"/>
        </w:rPr>
        <w:t xml:space="preserve"> </w:t>
      </w:r>
      <w:r>
        <w:rPr>
          <w:sz w:val="28"/>
        </w:rPr>
        <w:t>Program</w:t>
      </w:r>
      <w:r>
        <w:rPr>
          <w:spacing w:val="-8"/>
          <w:sz w:val="28"/>
        </w:rPr>
        <w:t xml:space="preserve"> </w:t>
      </w:r>
      <w:r>
        <w:rPr>
          <w:sz w:val="28"/>
        </w:rPr>
        <w:t>leaders</w:t>
      </w:r>
      <w:r>
        <w:rPr>
          <w:spacing w:val="-8"/>
          <w:sz w:val="28"/>
        </w:rPr>
        <w:t xml:space="preserve"> </w:t>
      </w:r>
      <w:r>
        <w:rPr>
          <w:sz w:val="28"/>
        </w:rPr>
        <w:t>and</w:t>
      </w:r>
      <w:r>
        <w:rPr>
          <w:spacing w:val="-8"/>
          <w:sz w:val="28"/>
        </w:rPr>
        <w:t xml:space="preserve"> </w:t>
      </w:r>
      <w:r>
        <w:rPr>
          <w:sz w:val="28"/>
        </w:rPr>
        <w:t xml:space="preserve">staff </w:t>
      </w:r>
      <w:r>
        <w:rPr>
          <w:sz w:val="28"/>
          <w:u w:val="single"/>
        </w:rPr>
        <w:t>Class Description</w:t>
      </w:r>
      <w:r>
        <w:rPr>
          <w:sz w:val="28"/>
        </w:rPr>
        <w:t>:</w:t>
      </w:r>
    </w:p>
    <w:p w14:paraId="71F55ED6" w14:textId="77777777" w:rsidR="001A19F9" w:rsidRDefault="001A19F9" w:rsidP="001A19F9">
      <w:pPr>
        <w:spacing w:line="260" w:lineRule="exact"/>
        <w:ind w:left="100"/>
        <w:rPr>
          <w:sz w:val="28"/>
        </w:rPr>
      </w:pPr>
      <w:r>
        <w:rPr>
          <w:b/>
          <w:sz w:val="28"/>
        </w:rPr>
        <w:t>Course</w:t>
      </w:r>
      <w:r>
        <w:rPr>
          <w:b/>
          <w:spacing w:val="-6"/>
          <w:sz w:val="28"/>
        </w:rPr>
        <w:t xml:space="preserve"> </w:t>
      </w:r>
      <w:r>
        <w:rPr>
          <w:b/>
          <w:sz w:val="28"/>
        </w:rPr>
        <w:t>introduction</w:t>
      </w:r>
      <w:r>
        <w:rPr>
          <w:b/>
          <w:spacing w:val="-6"/>
          <w:sz w:val="28"/>
        </w:rPr>
        <w:t xml:space="preserve"> </w:t>
      </w:r>
      <w:r>
        <w:rPr>
          <w:sz w:val="28"/>
        </w:rPr>
        <w:t>-</w:t>
      </w:r>
      <w:r>
        <w:rPr>
          <w:spacing w:val="-4"/>
          <w:sz w:val="28"/>
        </w:rPr>
        <w:t xml:space="preserve"> </w:t>
      </w:r>
      <w:r>
        <w:rPr>
          <w:sz w:val="28"/>
        </w:rPr>
        <w:t>introduces</w:t>
      </w:r>
      <w:r>
        <w:rPr>
          <w:spacing w:val="-5"/>
          <w:sz w:val="28"/>
        </w:rPr>
        <w:t xml:space="preserve"> </w:t>
      </w:r>
      <w:r>
        <w:rPr>
          <w:sz w:val="28"/>
        </w:rPr>
        <w:t>key</w:t>
      </w:r>
      <w:r>
        <w:rPr>
          <w:spacing w:val="-5"/>
          <w:sz w:val="28"/>
        </w:rPr>
        <w:t xml:space="preserve"> </w:t>
      </w:r>
      <w:r>
        <w:rPr>
          <w:sz w:val="28"/>
        </w:rPr>
        <w:t>concepts</w:t>
      </w:r>
      <w:r>
        <w:rPr>
          <w:spacing w:val="-4"/>
          <w:sz w:val="28"/>
        </w:rPr>
        <w:t xml:space="preserve"> </w:t>
      </w:r>
      <w:r>
        <w:rPr>
          <w:sz w:val="28"/>
        </w:rPr>
        <w:t>associated</w:t>
      </w:r>
      <w:r>
        <w:rPr>
          <w:spacing w:val="-7"/>
          <w:sz w:val="28"/>
        </w:rPr>
        <w:t xml:space="preserve"> </w:t>
      </w:r>
      <w:r>
        <w:rPr>
          <w:sz w:val="28"/>
        </w:rPr>
        <w:t>with</w:t>
      </w:r>
      <w:r>
        <w:rPr>
          <w:spacing w:val="-4"/>
          <w:sz w:val="28"/>
        </w:rPr>
        <w:t xml:space="preserve"> </w:t>
      </w:r>
      <w:r>
        <w:rPr>
          <w:sz w:val="28"/>
        </w:rPr>
        <w:t>cause</w:t>
      </w:r>
      <w:r>
        <w:rPr>
          <w:spacing w:val="-6"/>
          <w:sz w:val="28"/>
        </w:rPr>
        <w:t xml:space="preserve"> </w:t>
      </w:r>
      <w:r>
        <w:rPr>
          <w:sz w:val="28"/>
        </w:rPr>
        <w:t>analysis</w:t>
      </w:r>
      <w:r>
        <w:rPr>
          <w:spacing w:val="-3"/>
          <w:sz w:val="28"/>
        </w:rPr>
        <w:t xml:space="preserve"> </w:t>
      </w:r>
      <w:r>
        <w:rPr>
          <w:spacing w:val="-2"/>
          <w:sz w:val="28"/>
        </w:rPr>
        <w:t>including</w:t>
      </w:r>
    </w:p>
    <w:p w14:paraId="6D441A32" w14:textId="4EBD7EEC" w:rsidR="001A19F9" w:rsidRDefault="001A19F9" w:rsidP="001A19F9">
      <w:pPr>
        <w:pStyle w:val="BodyText"/>
        <w:spacing w:before="50" w:line="276" w:lineRule="auto"/>
        <w:ind w:left="100"/>
      </w:pPr>
      <w:r>
        <w:t>definitions of key terms, alignment regarding the intent of the investigation process, process flow</w:t>
      </w:r>
      <w:r>
        <w:rPr>
          <w:spacing w:val="-2"/>
        </w:rPr>
        <w:t xml:space="preserve"> </w:t>
      </w:r>
      <w:r>
        <w:t>and</w:t>
      </w:r>
      <w:r>
        <w:rPr>
          <w:spacing w:val="-2"/>
        </w:rPr>
        <w:t xml:space="preserve"> </w:t>
      </w:r>
      <w:r>
        <w:t>timeline,</w:t>
      </w:r>
      <w:r>
        <w:rPr>
          <w:spacing w:val="-4"/>
        </w:rPr>
        <w:t xml:space="preserve"> </w:t>
      </w:r>
      <w:r>
        <w:t>attributes</w:t>
      </w:r>
      <w:r>
        <w:rPr>
          <w:spacing w:val="-2"/>
        </w:rPr>
        <w:t xml:space="preserve"> </w:t>
      </w:r>
      <w:r>
        <w:t>of</w:t>
      </w:r>
      <w:r>
        <w:rPr>
          <w:spacing w:val="-2"/>
        </w:rPr>
        <w:t xml:space="preserve"> </w:t>
      </w:r>
      <w:r>
        <w:t>effective</w:t>
      </w:r>
      <w:r>
        <w:rPr>
          <w:spacing w:val="-4"/>
        </w:rPr>
        <w:t xml:space="preserve"> </w:t>
      </w:r>
      <w:r>
        <w:t>cause</w:t>
      </w:r>
      <w:r>
        <w:rPr>
          <w:spacing w:val="-4"/>
        </w:rPr>
        <w:t xml:space="preserve"> </w:t>
      </w:r>
      <w:r>
        <w:t>analysis,</w:t>
      </w:r>
      <w:r>
        <w:rPr>
          <w:spacing w:val="-2"/>
        </w:rPr>
        <w:t xml:space="preserve"> </w:t>
      </w:r>
      <w:r>
        <w:t>importance</w:t>
      </w:r>
      <w:r>
        <w:rPr>
          <w:spacing w:val="-6"/>
        </w:rPr>
        <w:t xml:space="preserve"> </w:t>
      </w:r>
      <w:r>
        <w:t>of</w:t>
      </w:r>
      <w:r>
        <w:rPr>
          <w:spacing w:val="-2"/>
        </w:rPr>
        <w:t xml:space="preserve"> </w:t>
      </w:r>
      <w:r>
        <w:t>the</w:t>
      </w:r>
      <w:r>
        <w:rPr>
          <w:spacing w:val="-4"/>
        </w:rPr>
        <w:t xml:space="preserve"> </w:t>
      </w:r>
      <w:r>
        <w:t>right</w:t>
      </w:r>
      <w:r>
        <w:rPr>
          <w:spacing w:val="-4"/>
        </w:rPr>
        <w:t xml:space="preserve"> </w:t>
      </w:r>
      <w:r>
        <w:t>mindset</w:t>
      </w:r>
      <w:r>
        <w:rPr>
          <w:spacing w:val="-4"/>
        </w:rPr>
        <w:t xml:space="preserve"> </w:t>
      </w:r>
      <w:r>
        <w:t>when evaluating consequential events, safety culture evaluation, and a practical exercise.</w:t>
      </w:r>
    </w:p>
    <w:p w14:paraId="455B1EE8" w14:textId="77777777" w:rsidR="001A19F9" w:rsidRDefault="001A19F9" w:rsidP="001A19F9">
      <w:pPr>
        <w:pStyle w:val="BodyText"/>
        <w:spacing w:before="44" w:line="276" w:lineRule="auto"/>
        <w:ind w:left="100" w:right="64"/>
        <w:rPr>
          <w:b/>
        </w:rPr>
      </w:pPr>
    </w:p>
    <w:p w14:paraId="295A013C" w14:textId="77777777" w:rsidR="001A19F9" w:rsidRDefault="001A19F9" w:rsidP="001A19F9">
      <w:pPr>
        <w:pStyle w:val="BodyText"/>
        <w:spacing w:before="44" w:line="276" w:lineRule="auto"/>
        <w:ind w:left="100" w:right="64"/>
        <w:rPr>
          <w:b/>
        </w:rPr>
      </w:pPr>
    </w:p>
    <w:p w14:paraId="5EBB80C8" w14:textId="53BD89BD" w:rsidR="001A19F9" w:rsidRDefault="001A19F9" w:rsidP="001A19F9">
      <w:pPr>
        <w:pStyle w:val="BodyText"/>
        <w:spacing w:before="44" w:line="276" w:lineRule="auto"/>
        <w:ind w:left="100" w:right="64"/>
      </w:pPr>
      <w:r>
        <w:rPr>
          <w:b/>
        </w:rPr>
        <w:lastRenderedPageBreak/>
        <w:t>Human</w:t>
      </w:r>
      <w:r>
        <w:rPr>
          <w:b/>
          <w:spacing w:val="-4"/>
        </w:rPr>
        <w:t xml:space="preserve"> </w:t>
      </w:r>
      <w:r>
        <w:rPr>
          <w:b/>
        </w:rPr>
        <w:t>Performance,</w:t>
      </w:r>
      <w:r>
        <w:rPr>
          <w:b/>
          <w:spacing w:val="-6"/>
        </w:rPr>
        <w:t xml:space="preserve"> </w:t>
      </w:r>
      <w:r>
        <w:rPr>
          <w:b/>
        </w:rPr>
        <w:t>Programmatic,</w:t>
      </w:r>
      <w:r>
        <w:rPr>
          <w:b/>
          <w:spacing w:val="-6"/>
        </w:rPr>
        <w:t xml:space="preserve"> </w:t>
      </w:r>
      <w:r>
        <w:rPr>
          <w:b/>
        </w:rPr>
        <w:t>and</w:t>
      </w:r>
      <w:r>
        <w:rPr>
          <w:b/>
          <w:spacing w:val="-6"/>
        </w:rPr>
        <w:t xml:space="preserve"> </w:t>
      </w:r>
      <w:r>
        <w:rPr>
          <w:b/>
        </w:rPr>
        <w:t>Organizational</w:t>
      </w:r>
      <w:r>
        <w:rPr>
          <w:b/>
          <w:spacing w:val="-4"/>
        </w:rPr>
        <w:t xml:space="preserve"> </w:t>
      </w:r>
      <w:r>
        <w:rPr>
          <w:b/>
        </w:rPr>
        <w:t xml:space="preserve">Analysis </w:t>
      </w:r>
      <w:r>
        <w:t>–</w:t>
      </w:r>
      <w:r>
        <w:rPr>
          <w:spacing w:val="-6"/>
        </w:rPr>
        <w:t xml:space="preserve"> </w:t>
      </w:r>
      <w:r>
        <w:t>describes</w:t>
      </w:r>
      <w:r>
        <w:rPr>
          <w:spacing w:val="-4"/>
        </w:rPr>
        <w:t xml:space="preserve"> </w:t>
      </w:r>
      <w:r>
        <w:t>the</w:t>
      </w:r>
      <w:r>
        <w:rPr>
          <w:spacing w:val="-5"/>
        </w:rPr>
        <w:t xml:space="preserve"> </w:t>
      </w:r>
      <w:r>
        <w:t>relationship between behavior and performance and relates them to human aspects of events, provides a model that can be used for most task-oriented events and includes exercises to tie human performance concepts to cause analysis.</w:t>
      </w:r>
      <w:r>
        <w:rPr>
          <w:spacing w:val="40"/>
        </w:rPr>
        <w:t xml:space="preserve"> </w:t>
      </w:r>
      <w:r>
        <w:t>Discusses fundamental principles related to evaluation of programmatic and organizational issues.</w:t>
      </w:r>
    </w:p>
    <w:p w14:paraId="5A484F32" w14:textId="77777777" w:rsidR="001A19F9" w:rsidRDefault="001A19F9" w:rsidP="001A19F9">
      <w:pPr>
        <w:pStyle w:val="BodyText"/>
        <w:spacing w:before="200" w:line="273" w:lineRule="auto"/>
        <w:ind w:left="100"/>
      </w:pPr>
      <w:r>
        <w:rPr>
          <w:b/>
        </w:rPr>
        <w:t>Cause</w:t>
      </w:r>
      <w:r>
        <w:rPr>
          <w:b/>
          <w:spacing w:val="-5"/>
        </w:rPr>
        <w:t xml:space="preserve"> </w:t>
      </w:r>
      <w:r>
        <w:rPr>
          <w:b/>
        </w:rPr>
        <w:t>Analysis</w:t>
      </w:r>
      <w:r>
        <w:rPr>
          <w:b/>
          <w:spacing w:val="-4"/>
        </w:rPr>
        <w:t xml:space="preserve"> </w:t>
      </w:r>
      <w:r>
        <w:rPr>
          <w:b/>
        </w:rPr>
        <w:t>Techniques</w:t>
      </w:r>
      <w:r>
        <w:rPr>
          <w:b/>
          <w:spacing w:val="-3"/>
        </w:rPr>
        <w:t xml:space="preserve"> </w:t>
      </w:r>
      <w:r>
        <w:t>–</w:t>
      </w:r>
      <w:r>
        <w:rPr>
          <w:spacing w:val="-5"/>
        </w:rPr>
        <w:t xml:space="preserve"> </w:t>
      </w:r>
      <w:r>
        <w:t>presents</w:t>
      </w:r>
      <w:r>
        <w:rPr>
          <w:spacing w:val="-4"/>
        </w:rPr>
        <w:t xml:space="preserve"> </w:t>
      </w:r>
      <w:r>
        <w:t>commonly</w:t>
      </w:r>
      <w:r>
        <w:rPr>
          <w:spacing w:val="-5"/>
        </w:rPr>
        <w:t xml:space="preserve"> </w:t>
      </w:r>
      <w:r>
        <w:t>used</w:t>
      </w:r>
      <w:r>
        <w:rPr>
          <w:spacing w:val="-2"/>
        </w:rPr>
        <w:t xml:space="preserve"> </w:t>
      </w:r>
      <w:r>
        <w:t>analysis</w:t>
      </w:r>
      <w:r>
        <w:rPr>
          <w:spacing w:val="-4"/>
        </w:rPr>
        <w:t xml:space="preserve"> </w:t>
      </w:r>
      <w:r>
        <w:t>techniques</w:t>
      </w:r>
      <w:r>
        <w:rPr>
          <w:spacing w:val="-5"/>
        </w:rPr>
        <w:t xml:space="preserve"> </w:t>
      </w:r>
      <w:r>
        <w:t>and</w:t>
      </w:r>
      <w:r>
        <w:rPr>
          <w:spacing w:val="-4"/>
        </w:rPr>
        <w:t xml:space="preserve"> </w:t>
      </w:r>
      <w:r>
        <w:t>incorporates these techniques into practical exercises.</w:t>
      </w:r>
    </w:p>
    <w:p w14:paraId="23132980" w14:textId="77777777" w:rsidR="001A19F9" w:rsidRDefault="001A19F9" w:rsidP="001A19F9">
      <w:pPr>
        <w:pStyle w:val="BodyText"/>
        <w:spacing w:before="207" w:line="276" w:lineRule="auto"/>
        <w:ind w:left="100"/>
      </w:pPr>
      <w:r>
        <w:rPr>
          <w:b/>
        </w:rPr>
        <w:t xml:space="preserve">Interviewing Techniques </w:t>
      </w:r>
      <w:r>
        <w:t>- provides the necessary steps to conduct an effective interview focusing</w:t>
      </w:r>
      <w:r>
        <w:rPr>
          <w:spacing w:val="-3"/>
        </w:rPr>
        <w:t xml:space="preserve"> </w:t>
      </w:r>
      <w:r>
        <w:t>on</w:t>
      </w:r>
      <w:r>
        <w:rPr>
          <w:spacing w:val="-1"/>
        </w:rPr>
        <w:t xml:space="preserve"> </w:t>
      </w:r>
      <w:r>
        <w:t>the</w:t>
      </w:r>
      <w:r>
        <w:rPr>
          <w:spacing w:val="-3"/>
        </w:rPr>
        <w:t xml:space="preserve"> </w:t>
      </w:r>
      <w:r>
        <w:t>human</w:t>
      </w:r>
      <w:r>
        <w:rPr>
          <w:spacing w:val="-1"/>
        </w:rPr>
        <w:t xml:space="preserve"> </w:t>
      </w:r>
      <w:r>
        <w:t>aspect</w:t>
      </w:r>
      <w:r>
        <w:rPr>
          <w:spacing w:val="-2"/>
        </w:rPr>
        <w:t xml:space="preserve"> </w:t>
      </w:r>
      <w:r>
        <w:t>of being interviewed</w:t>
      </w:r>
      <w:r>
        <w:rPr>
          <w:spacing w:val="-1"/>
        </w:rPr>
        <w:t xml:space="preserve"> </w:t>
      </w:r>
      <w:r>
        <w:t>and</w:t>
      </w:r>
      <w:r>
        <w:rPr>
          <w:spacing w:val="-1"/>
        </w:rPr>
        <w:t xml:space="preserve"> </w:t>
      </w:r>
      <w:r>
        <w:t>what</w:t>
      </w:r>
      <w:r>
        <w:rPr>
          <w:spacing w:val="-3"/>
        </w:rPr>
        <w:t xml:space="preserve"> </w:t>
      </w:r>
      <w:r>
        <w:t>the</w:t>
      </w:r>
      <w:r>
        <w:rPr>
          <w:spacing w:val="-3"/>
        </w:rPr>
        <w:t xml:space="preserve"> </w:t>
      </w:r>
      <w:r>
        <w:t>interviewer</w:t>
      </w:r>
      <w:r>
        <w:rPr>
          <w:spacing w:val="-1"/>
        </w:rPr>
        <w:t xml:space="preserve"> </w:t>
      </w:r>
      <w:r>
        <w:t>can</w:t>
      </w:r>
      <w:r>
        <w:rPr>
          <w:spacing w:val="-1"/>
        </w:rPr>
        <w:t xml:space="preserve"> </w:t>
      </w:r>
      <w:r>
        <w:t>do</w:t>
      </w:r>
      <w:r>
        <w:rPr>
          <w:spacing w:val="-2"/>
        </w:rPr>
        <w:t xml:space="preserve"> </w:t>
      </w:r>
      <w:r>
        <w:t>to</w:t>
      </w:r>
      <w:r>
        <w:rPr>
          <w:spacing w:val="-2"/>
        </w:rPr>
        <w:t xml:space="preserve"> </w:t>
      </w:r>
      <w:r>
        <w:t>get</w:t>
      </w:r>
      <w:r>
        <w:rPr>
          <w:spacing w:val="-3"/>
        </w:rPr>
        <w:t xml:space="preserve"> </w:t>
      </w:r>
      <w:r>
        <w:t>the most out of the interviewee.</w:t>
      </w:r>
      <w:r>
        <w:rPr>
          <w:spacing w:val="40"/>
        </w:rPr>
        <w:t xml:space="preserve"> </w:t>
      </w:r>
      <w:r>
        <w:t>This includes an exercise that combines interviewing techniques with the previously covered analysis techniques.</w:t>
      </w:r>
    </w:p>
    <w:p w14:paraId="312BE267" w14:textId="77777777" w:rsidR="001A19F9" w:rsidRDefault="001A19F9" w:rsidP="001A19F9">
      <w:pPr>
        <w:spacing w:before="199" w:line="273" w:lineRule="auto"/>
        <w:ind w:left="100" w:right="436"/>
        <w:rPr>
          <w:sz w:val="28"/>
        </w:rPr>
      </w:pPr>
      <w:r>
        <w:rPr>
          <w:b/>
          <w:sz w:val="28"/>
        </w:rPr>
        <w:t xml:space="preserve">Comprehensive Final Exercise </w:t>
      </w:r>
      <w:r>
        <w:rPr>
          <w:sz w:val="28"/>
        </w:rPr>
        <w:t>that requires students to apply all the principles learned to</w:t>
      </w:r>
      <w:r>
        <w:rPr>
          <w:spacing w:val="80"/>
          <w:sz w:val="28"/>
        </w:rPr>
        <w:t xml:space="preserve"> </w:t>
      </w:r>
      <w:r>
        <w:rPr>
          <w:sz w:val="28"/>
        </w:rPr>
        <w:t>an event at the root cause level of effort.</w:t>
      </w:r>
    </w:p>
    <w:p w14:paraId="7B994728" w14:textId="77777777" w:rsidR="001A19F9" w:rsidRDefault="001A19F9" w:rsidP="001A19F9">
      <w:pPr>
        <w:pStyle w:val="BodyText"/>
        <w:spacing w:before="207" w:line="276" w:lineRule="auto"/>
        <w:ind w:left="100" w:right="808"/>
      </w:pPr>
      <w:r>
        <w:t>The</w:t>
      </w:r>
      <w:r>
        <w:rPr>
          <w:spacing w:val="-4"/>
        </w:rPr>
        <w:t xml:space="preserve"> </w:t>
      </w:r>
      <w:r>
        <w:t>maximum</w:t>
      </w:r>
      <w:r>
        <w:rPr>
          <w:spacing w:val="-5"/>
        </w:rPr>
        <w:t xml:space="preserve"> </w:t>
      </w:r>
      <w:r>
        <w:t>class</w:t>
      </w:r>
      <w:r>
        <w:rPr>
          <w:spacing w:val="-2"/>
        </w:rPr>
        <w:t xml:space="preserve"> </w:t>
      </w:r>
      <w:r>
        <w:t>size</w:t>
      </w:r>
      <w:r>
        <w:rPr>
          <w:spacing w:val="-4"/>
        </w:rPr>
        <w:t xml:space="preserve"> </w:t>
      </w:r>
      <w:r>
        <w:t>is</w:t>
      </w:r>
      <w:r>
        <w:rPr>
          <w:spacing w:val="-2"/>
        </w:rPr>
        <w:t xml:space="preserve"> </w:t>
      </w:r>
      <w:r>
        <w:t>limited</w:t>
      </w:r>
      <w:r>
        <w:rPr>
          <w:spacing w:val="-2"/>
        </w:rPr>
        <w:t xml:space="preserve"> </w:t>
      </w:r>
      <w:r>
        <w:t>to</w:t>
      </w:r>
      <w:r>
        <w:rPr>
          <w:spacing w:val="-2"/>
        </w:rPr>
        <w:t xml:space="preserve"> </w:t>
      </w:r>
      <w:r>
        <w:t>12</w:t>
      </w:r>
      <w:r>
        <w:rPr>
          <w:spacing w:val="-4"/>
        </w:rPr>
        <w:t xml:space="preserve"> </w:t>
      </w:r>
      <w:r>
        <w:t>students</w:t>
      </w:r>
      <w:r>
        <w:rPr>
          <w:spacing w:val="-3"/>
        </w:rPr>
        <w:t xml:space="preserve"> </w:t>
      </w:r>
      <w:r>
        <w:t>to</w:t>
      </w:r>
      <w:r>
        <w:rPr>
          <w:spacing w:val="-2"/>
        </w:rPr>
        <w:t xml:space="preserve"> </w:t>
      </w:r>
      <w:r>
        <w:t>ensure</w:t>
      </w:r>
      <w:r>
        <w:rPr>
          <w:spacing w:val="-4"/>
        </w:rPr>
        <w:t xml:space="preserve"> </w:t>
      </w:r>
      <w:r>
        <w:t>individualized</w:t>
      </w:r>
      <w:r>
        <w:rPr>
          <w:spacing w:val="-2"/>
        </w:rPr>
        <w:t xml:space="preserve"> </w:t>
      </w:r>
      <w:r>
        <w:t>attention during classroom instruction and exercises.</w:t>
      </w:r>
    </w:p>
    <w:p w14:paraId="424BBD25" w14:textId="77777777" w:rsidR="001A19F9" w:rsidRDefault="001A19F9" w:rsidP="001A19F9">
      <w:pPr>
        <w:pStyle w:val="BodyText"/>
        <w:rPr>
          <w:sz w:val="20"/>
        </w:rPr>
      </w:pPr>
    </w:p>
    <w:p w14:paraId="6EA418C5" w14:textId="77777777" w:rsidR="001A19F9" w:rsidRDefault="001A19F9" w:rsidP="001A19F9">
      <w:pPr>
        <w:pStyle w:val="BodyText"/>
        <w:rPr>
          <w:sz w:val="20"/>
        </w:rPr>
      </w:pPr>
    </w:p>
    <w:p w14:paraId="28571FB9" w14:textId="77777777" w:rsidR="001A19F9" w:rsidRDefault="001A19F9" w:rsidP="001A19F9">
      <w:pPr>
        <w:pStyle w:val="BodyText"/>
        <w:rPr>
          <w:sz w:val="20"/>
        </w:rPr>
      </w:pPr>
    </w:p>
    <w:p w14:paraId="3168D440" w14:textId="77777777" w:rsidR="001A19F9" w:rsidRDefault="001A19F9" w:rsidP="001A19F9">
      <w:pPr>
        <w:pStyle w:val="BodyText"/>
        <w:rPr>
          <w:sz w:val="20"/>
        </w:rPr>
      </w:pPr>
    </w:p>
    <w:p w14:paraId="1DA35F23" w14:textId="77777777" w:rsidR="001A19F9" w:rsidRDefault="001A19F9" w:rsidP="001A19F9">
      <w:pPr>
        <w:pStyle w:val="BodyText"/>
        <w:rPr>
          <w:sz w:val="20"/>
        </w:rPr>
      </w:pPr>
    </w:p>
    <w:p w14:paraId="1F858AEC" w14:textId="77777777" w:rsidR="001A19F9" w:rsidRDefault="001A19F9" w:rsidP="001A19F9">
      <w:pPr>
        <w:pStyle w:val="BodyText"/>
        <w:rPr>
          <w:sz w:val="20"/>
        </w:rPr>
      </w:pPr>
    </w:p>
    <w:p w14:paraId="612F44F7" w14:textId="77777777" w:rsidR="001A19F9" w:rsidRDefault="001A19F9" w:rsidP="001A19F9">
      <w:pPr>
        <w:pStyle w:val="BodyText"/>
        <w:rPr>
          <w:sz w:val="20"/>
        </w:rPr>
      </w:pPr>
    </w:p>
    <w:p w14:paraId="6D75B1A3" w14:textId="77777777" w:rsidR="001A19F9" w:rsidRDefault="001A19F9" w:rsidP="001A19F9">
      <w:pPr>
        <w:pStyle w:val="BodyText"/>
        <w:rPr>
          <w:sz w:val="20"/>
        </w:rPr>
      </w:pPr>
    </w:p>
    <w:p w14:paraId="572CA85C" w14:textId="77777777" w:rsidR="001A19F9" w:rsidRDefault="001A19F9" w:rsidP="001A19F9">
      <w:pPr>
        <w:pStyle w:val="BodyText"/>
        <w:rPr>
          <w:sz w:val="20"/>
        </w:rPr>
      </w:pPr>
    </w:p>
    <w:p w14:paraId="56BAFE52" w14:textId="77777777" w:rsidR="001A19F9" w:rsidRDefault="001A19F9" w:rsidP="001A19F9">
      <w:pPr>
        <w:pStyle w:val="BodyText"/>
        <w:spacing w:before="50" w:line="276" w:lineRule="auto"/>
        <w:ind w:left="100"/>
      </w:pPr>
    </w:p>
    <w:p w14:paraId="1C5850BF" w14:textId="77777777" w:rsidR="008D4C4A" w:rsidRDefault="008D4C4A" w:rsidP="00721E39">
      <w:pPr>
        <w:spacing w:before="1"/>
        <w:ind w:right="805"/>
        <w:rPr>
          <w:rFonts w:ascii="Calibri Light"/>
          <w:sz w:val="20"/>
        </w:rPr>
      </w:pPr>
    </w:p>
    <w:sectPr w:rsidR="008D4C4A" w:rsidSect="002D57CC">
      <w:headerReference w:type="default" r:id="rId7"/>
      <w:footerReference w:type="default" r:id="rId8"/>
      <w:pgSz w:w="12240" w:h="15840"/>
      <w:pgMar w:top="520" w:right="620" w:bottom="280" w:left="620" w:header="720" w:footer="720" w:gutter="0"/>
      <w:pgBorders w:offsetFrom="page">
        <w:top w:val="single" w:sz="12" w:space="19" w:color="767070"/>
        <w:left w:val="single" w:sz="12" w:space="15" w:color="767070"/>
        <w:bottom w:val="single" w:sz="12" w:space="21" w:color="767070"/>
        <w:right w:val="single" w:sz="12" w:space="16" w:color="76707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82CC" w14:textId="77777777" w:rsidR="00324A1C" w:rsidRDefault="00324A1C" w:rsidP="004C5A0D">
      <w:r>
        <w:separator/>
      </w:r>
    </w:p>
  </w:endnote>
  <w:endnote w:type="continuationSeparator" w:id="0">
    <w:p w14:paraId="4FB9BACD" w14:textId="77777777" w:rsidR="00324A1C" w:rsidRDefault="00324A1C" w:rsidP="004C5A0D">
      <w:r>
        <w:continuationSeparator/>
      </w:r>
    </w:p>
  </w:endnote>
  <w:endnote w:type="continuationNotice" w:id="1">
    <w:p w14:paraId="7283B747" w14:textId="77777777" w:rsidR="00324A1C" w:rsidRDefault="0032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2DD5" w14:textId="77777777" w:rsidR="004C5A0D" w:rsidRPr="00E5503B" w:rsidRDefault="001F26AE" w:rsidP="005B19CE">
    <w:pPr>
      <w:pStyle w:val="Footer"/>
      <w:jc w:val="center"/>
    </w:pPr>
    <w:r w:rsidRPr="00E5503B">
      <w:ptab w:relativeTo="margin" w:alignment="center" w:leader="none"/>
    </w:r>
    <w:r w:rsidR="00E74709">
      <w:rPr>
        <w:rFonts w:ascii="Times New Roman" w:hAnsi="Times New Roman" w:cs="Times New Roman"/>
      </w:rPr>
      <w:t>©</w:t>
    </w:r>
    <w:r w:rsidR="00A07E75" w:rsidRPr="00E5503B">
      <w:t xml:space="preserve">2022 WD </w:t>
    </w:r>
    <w:r w:rsidR="00C53F9B">
      <w:t>ASSOCIATES</w:t>
    </w:r>
    <w:r w:rsidR="00A07E75" w:rsidRPr="00E5503B">
      <w:t>, I</w:t>
    </w:r>
    <w:r w:rsidR="00C53F9B">
      <w:t>NC</w:t>
    </w:r>
    <w:r w:rsidR="00A07E75" w:rsidRPr="00E5503B">
      <w:t xml:space="preserve">. </w:t>
    </w:r>
    <w:r w:rsidRPr="00E5503B">
      <w:ptab w:relativeTo="margin" w:alignment="right" w:leader="none"/>
    </w:r>
    <w:r w:rsidR="00EC7C25" w:rsidRPr="00E5503B">
      <w:t xml:space="preserve">Page </w:t>
    </w:r>
    <w:r w:rsidR="00A07E75" w:rsidRPr="00E5503B">
      <w:t xml:space="preserve">| </w:t>
    </w:r>
    <w:r w:rsidR="00EC7C25" w:rsidRPr="00E5503B">
      <w:fldChar w:fldCharType="begin"/>
    </w:r>
    <w:r w:rsidR="00EC7C25" w:rsidRPr="00E5503B">
      <w:instrText xml:space="preserve"> PAGE   \* MERGEFORMAT </w:instrText>
    </w:r>
    <w:r w:rsidR="00EC7C25" w:rsidRPr="00E5503B">
      <w:fldChar w:fldCharType="separate"/>
    </w:r>
    <w:r w:rsidR="00EC7C25" w:rsidRPr="00E5503B">
      <w:rPr>
        <w:noProof/>
      </w:rPr>
      <w:t>1</w:t>
    </w:r>
    <w:r w:rsidR="00EC7C25" w:rsidRPr="00E550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B57A" w14:textId="77777777" w:rsidR="00324A1C" w:rsidRDefault="00324A1C" w:rsidP="004C5A0D">
      <w:r>
        <w:separator/>
      </w:r>
    </w:p>
  </w:footnote>
  <w:footnote w:type="continuationSeparator" w:id="0">
    <w:p w14:paraId="75D13FFC" w14:textId="77777777" w:rsidR="00324A1C" w:rsidRDefault="00324A1C" w:rsidP="004C5A0D">
      <w:r>
        <w:continuationSeparator/>
      </w:r>
    </w:p>
  </w:footnote>
  <w:footnote w:type="continuationNotice" w:id="1">
    <w:p w14:paraId="01AD98D8" w14:textId="77777777" w:rsidR="00324A1C" w:rsidRDefault="00324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C646" w14:textId="77777777" w:rsidR="0064207D" w:rsidRDefault="0064207D" w:rsidP="002A5AD9">
    <w:pPr>
      <w:pStyle w:val="Header"/>
    </w:pPr>
    <w:r>
      <w:rPr>
        <w:noProof/>
      </w:rPr>
      <w:ptab w:relativeTo="margin" w:alignment="center" w:leader="none"/>
    </w:r>
    <w:r>
      <w:rPr>
        <w:noProof/>
      </w:rPr>
      <w:drawing>
        <wp:inline distT="0" distB="0" distL="0" distR="0" wp14:anchorId="63036BBF" wp14:editId="15497633">
          <wp:extent cx="4114800" cy="1049275"/>
          <wp:effectExtent l="0" t="0" r="0" b="0"/>
          <wp:docPr id="7"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pic:cNvPicPr>
                    <a:picLocks noChangeAspect="1"/>
                  </pic:cNvPicPr>
                </pic:nvPicPr>
                <pic:blipFill>
                  <a:blip r:embed="rId1"/>
                  <a:stretch>
                    <a:fillRect/>
                  </a:stretch>
                </pic:blipFill>
                <pic:spPr>
                  <a:xfrm>
                    <a:off x="0" y="0"/>
                    <a:ext cx="4152794" cy="1058963"/>
                  </a:xfrm>
                  <a:prstGeom prst="rect">
                    <a:avLst/>
                  </a:prstGeom>
                  <a:noFill/>
                </pic:spPr>
              </pic:pic>
            </a:graphicData>
          </a:graphic>
        </wp:inline>
      </w:drawing>
    </w:r>
  </w:p>
  <w:p w14:paraId="1F1B4A37" w14:textId="77777777" w:rsidR="0064207D" w:rsidRDefault="0064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55"/>
    <w:multiLevelType w:val="multilevel"/>
    <w:tmpl w:val="BDBA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04F2E"/>
    <w:multiLevelType w:val="multilevel"/>
    <w:tmpl w:val="9DD4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D1CD3"/>
    <w:multiLevelType w:val="hybridMultilevel"/>
    <w:tmpl w:val="FBFEFA56"/>
    <w:lvl w:ilvl="0" w:tplc="4418D1A6">
      <w:numFmt w:val="bullet"/>
      <w:lvlText w:val=""/>
      <w:lvlJc w:val="left"/>
      <w:pPr>
        <w:ind w:left="640" w:hanging="540"/>
      </w:pPr>
      <w:rPr>
        <w:rFonts w:ascii="Symbol" w:eastAsia="Symbol" w:hAnsi="Symbol" w:cs="Symbol" w:hint="default"/>
        <w:b w:val="0"/>
        <w:bCs w:val="0"/>
        <w:i w:val="0"/>
        <w:iCs w:val="0"/>
        <w:w w:val="100"/>
        <w:sz w:val="28"/>
        <w:szCs w:val="28"/>
        <w:lang w:val="en-US" w:eastAsia="en-US" w:bidi="ar-SA"/>
      </w:rPr>
    </w:lvl>
    <w:lvl w:ilvl="1" w:tplc="7902D1EE">
      <w:numFmt w:val="bullet"/>
      <w:lvlText w:val="•"/>
      <w:lvlJc w:val="left"/>
      <w:pPr>
        <w:ind w:left="1676" w:hanging="540"/>
      </w:pPr>
      <w:rPr>
        <w:rFonts w:hint="default"/>
        <w:lang w:val="en-US" w:eastAsia="en-US" w:bidi="ar-SA"/>
      </w:rPr>
    </w:lvl>
    <w:lvl w:ilvl="2" w:tplc="318E811C">
      <w:numFmt w:val="bullet"/>
      <w:lvlText w:val="•"/>
      <w:lvlJc w:val="left"/>
      <w:pPr>
        <w:ind w:left="2712" w:hanging="540"/>
      </w:pPr>
      <w:rPr>
        <w:rFonts w:hint="default"/>
        <w:lang w:val="en-US" w:eastAsia="en-US" w:bidi="ar-SA"/>
      </w:rPr>
    </w:lvl>
    <w:lvl w:ilvl="3" w:tplc="A5204CBA">
      <w:numFmt w:val="bullet"/>
      <w:lvlText w:val="•"/>
      <w:lvlJc w:val="left"/>
      <w:pPr>
        <w:ind w:left="3748" w:hanging="540"/>
      </w:pPr>
      <w:rPr>
        <w:rFonts w:hint="default"/>
        <w:lang w:val="en-US" w:eastAsia="en-US" w:bidi="ar-SA"/>
      </w:rPr>
    </w:lvl>
    <w:lvl w:ilvl="4" w:tplc="FC98E63E">
      <w:numFmt w:val="bullet"/>
      <w:lvlText w:val="•"/>
      <w:lvlJc w:val="left"/>
      <w:pPr>
        <w:ind w:left="4784" w:hanging="540"/>
      </w:pPr>
      <w:rPr>
        <w:rFonts w:hint="default"/>
        <w:lang w:val="en-US" w:eastAsia="en-US" w:bidi="ar-SA"/>
      </w:rPr>
    </w:lvl>
    <w:lvl w:ilvl="5" w:tplc="898C5E44">
      <w:numFmt w:val="bullet"/>
      <w:lvlText w:val="•"/>
      <w:lvlJc w:val="left"/>
      <w:pPr>
        <w:ind w:left="5820" w:hanging="540"/>
      </w:pPr>
      <w:rPr>
        <w:rFonts w:hint="default"/>
        <w:lang w:val="en-US" w:eastAsia="en-US" w:bidi="ar-SA"/>
      </w:rPr>
    </w:lvl>
    <w:lvl w:ilvl="6" w:tplc="AFD06C7A">
      <w:numFmt w:val="bullet"/>
      <w:lvlText w:val="•"/>
      <w:lvlJc w:val="left"/>
      <w:pPr>
        <w:ind w:left="6856" w:hanging="540"/>
      </w:pPr>
      <w:rPr>
        <w:rFonts w:hint="default"/>
        <w:lang w:val="en-US" w:eastAsia="en-US" w:bidi="ar-SA"/>
      </w:rPr>
    </w:lvl>
    <w:lvl w:ilvl="7" w:tplc="FC340182">
      <w:numFmt w:val="bullet"/>
      <w:lvlText w:val="•"/>
      <w:lvlJc w:val="left"/>
      <w:pPr>
        <w:ind w:left="7892" w:hanging="540"/>
      </w:pPr>
      <w:rPr>
        <w:rFonts w:hint="default"/>
        <w:lang w:val="en-US" w:eastAsia="en-US" w:bidi="ar-SA"/>
      </w:rPr>
    </w:lvl>
    <w:lvl w:ilvl="8" w:tplc="59FC6EA4">
      <w:numFmt w:val="bullet"/>
      <w:lvlText w:val="•"/>
      <w:lvlJc w:val="left"/>
      <w:pPr>
        <w:ind w:left="8928" w:hanging="540"/>
      </w:pPr>
      <w:rPr>
        <w:rFonts w:hint="default"/>
        <w:lang w:val="en-US" w:eastAsia="en-US" w:bidi="ar-SA"/>
      </w:rPr>
    </w:lvl>
  </w:abstractNum>
  <w:num w:numId="1" w16cid:durableId="1296984104">
    <w:abstractNumId w:val="2"/>
  </w:num>
  <w:num w:numId="2" w16cid:durableId="465120165">
    <w:abstractNumId w:val="1"/>
  </w:num>
  <w:num w:numId="3" w16cid:durableId="6109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F9"/>
    <w:rsid w:val="00135303"/>
    <w:rsid w:val="0016571E"/>
    <w:rsid w:val="0019522C"/>
    <w:rsid w:val="001A19F9"/>
    <w:rsid w:val="001F26AE"/>
    <w:rsid w:val="00297369"/>
    <w:rsid w:val="002A5AD9"/>
    <w:rsid w:val="002D57CC"/>
    <w:rsid w:val="00314557"/>
    <w:rsid w:val="00324A1C"/>
    <w:rsid w:val="00417A74"/>
    <w:rsid w:val="004C5A0D"/>
    <w:rsid w:val="004C7568"/>
    <w:rsid w:val="00505D0D"/>
    <w:rsid w:val="005241F1"/>
    <w:rsid w:val="0059712E"/>
    <w:rsid w:val="005A6FEA"/>
    <w:rsid w:val="005B19CE"/>
    <w:rsid w:val="005C35E8"/>
    <w:rsid w:val="005D1D75"/>
    <w:rsid w:val="0064207D"/>
    <w:rsid w:val="006F78A1"/>
    <w:rsid w:val="00721E39"/>
    <w:rsid w:val="0075307C"/>
    <w:rsid w:val="007A0E3A"/>
    <w:rsid w:val="007A5BCD"/>
    <w:rsid w:val="007A5EC2"/>
    <w:rsid w:val="0081301B"/>
    <w:rsid w:val="008355E0"/>
    <w:rsid w:val="008D4C4A"/>
    <w:rsid w:val="008E225F"/>
    <w:rsid w:val="009213A5"/>
    <w:rsid w:val="00974DDA"/>
    <w:rsid w:val="009A0DF4"/>
    <w:rsid w:val="009F0DF6"/>
    <w:rsid w:val="00A07E75"/>
    <w:rsid w:val="00A56691"/>
    <w:rsid w:val="00A6380F"/>
    <w:rsid w:val="00A83055"/>
    <w:rsid w:val="00AF3FD1"/>
    <w:rsid w:val="00B04B92"/>
    <w:rsid w:val="00B472DF"/>
    <w:rsid w:val="00C53F9B"/>
    <w:rsid w:val="00C67750"/>
    <w:rsid w:val="00CD296F"/>
    <w:rsid w:val="00D07677"/>
    <w:rsid w:val="00D12D67"/>
    <w:rsid w:val="00D343E9"/>
    <w:rsid w:val="00DA54F9"/>
    <w:rsid w:val="00DE554A"/>
    <w:rsid w:val="00E13DD7"/>
    <w:rsid w:val="00E5503B"/>
    <w:rsid w:val="00E74709"/>
    <w:rsid w:val="00EB4478"/>
    <w:rsid w:val="00EC7C25"/>
    <w:rsid w:val="00EE59EE"/>
    <w:rsid w:val="00F55F82"/>
    <w:rsid w:val="00F91E38"/>
    <w:rsid w:val="00FD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18AD"/>
  <w15:docId w15:val="{5BC72828-C715-4781-A27A-BB024784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F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1"/>
      <w:ind w:left="802" w:right="805"/>
      <w:jc w:val="center"/>
    </w:pPr>
    <w:rPr>
      <w:sz w:val="44"/>
      <w:szCs w:val="44"/>
    </w:rPr>
  </w:style>
  <w:style w:type="paragraph" w:styleId="ListParagraph">
    <w:name w:val="List Paragraph"/>
    <w:basedOn w:val="Normal"/>
    <w:uiPriority w:val="1"/>
    <w:qFormat/>
    <w:pPr>
      <w:ind w:left="640" w:right="224"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5A0D"/>
    <w:pPr>
      <w:tabs>
        <w:tab w:val="center" w:pos="4680"/>
        <w:tab w:val="right" w:pos="9360"/>
      </w:tabs>
    </w:pPr>
  </w:style>
  <w:style w:type="character" w:customStyle="1" w:styleId="HeaderChar">
    <w:name w:val="Header Char"/>
    <w:basedOn w:val="DefaultParagraphFont"/>
    <w:link w:val="Header"/>
    <w:uiPriority w:val="99"/>
    <w:rsid w:val="004C5A0D"/>
    <w:rPr>
      <w:rFonts w:ascii="Calibri" w:eastAsia="Calibri" w:hAnsi="Calibri" w:cs="Calibri"/>
    </w:rPr>
  </w:style>
  <w:style w:type="paragraph" w:styleId="Footer">
    <w:name w:val="footer"/>
    <w:basedOn w:val="Normal"/>
    <w:link w:val="FooterChar"/>
    <w:uiPriority w:val="99"/>
    <w:unhideWhenUsed/>
    <w:rsid w:val="004C5A0D"/>
    <w:pPr>
      <w:tabs>
        <w:tab w:val="center" w:pos="4680"/>
        <w:tab w:val="right" w:pos="9360"/>
      </w:tabs>
    </w:pPr>
  </w:style>
  <w:style w:type="character" w:customStyle="1" w:styleId="FooterChar">
    <w:name w:val="Footer Char"/>
    <w:basedOn w:val="DefaultParagraphFont"/>
    <w:link w:val="Footer"/>
    <w:uiPriority w:val="99"/>
    <w:rsid w:val="004C5A0D"/>
    <w:rPr>
      <w:rFonts w:ascii="Calibri" w:eastAsia="Calibri" w:hAnsi="Calibri" w:cs="Calibri"/>
    </w:rPr>
  </w:style>
  <w:style w:type="character" w:styleId="PlaceholderText">
    <w:name w:val="Placeholder Text"/>
    <w:basedOn w:val="DefaultParagraphFont"/>
    <w:uiPriority w:val="99"/>
    <w:semiHidden/>
    <w:rsid w:val="00A83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28266">
      <w:bodyDiv w:val="1"/>
      <w:marLeft w:val="0"/>
      <w:marRight w:val="0"/>
      <w:marTop w:val="0"/>
      <w:marBottom w:val="0"/>
      <w:divBdr>
        <w:top w:val="none" w:sz="0" w:space="0" w:color="auto"/>
        <w:left w:val="none" w:sz="0" w:space="0" w:color="auto"/>
        <w:bottom w:val="none" w:sz="0" w:space="0" w:color="auto"/>
        <w:right w:val="none" w:sz="0" w:space="0" w:color="auto"/>
      </w:divBdr>
      <w:divsChild>
        <w:div w:id="42415104">
          <w:marLeft w:val="0"/>
          <w:marRight w:val="0"/>
          <w:marTop w:val="240"/>
          <w:marBottom w:val="240"/>
          <w:divBdr>
            <w:top w:val="none" w:sz="0" w:space="0" w:color="auto"/>
            <w:left w:val="none" w:sz="0" w:space="0" w:color="auto"/>
            <w:bottom w:val="none" w:sz="0" w:space="0" w:color="auto"/>
            <w:right w:val="none" w:sz="0" w:space="0" w:color="auto"/>
          </w:divBdr>
        </w:div>
        <w:div w:id="1577402032">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gan%20Kopf\OneDrive\Documents\Custom%20Office%20Templates\WDWordTemplate.dotx" TargetMode="External"/></Relationships>
</file>

<file path=word/theme/theme1.xml><?xml version="1.0" encoding="utf-8"?>
<a:theme xmlns:a="http://schemas.openxmlformats.org/drawingml/2006/main" name="WD2022Theme">
  <a:themeElements>
    <a:clrScheme name="Custom 1">
      <a:dk1>
        <a:srgbClr val="000000"/>
      </a:dk1>
      <a:lt1>
        <a:srgbClr val="FFFFFF"/>
      </a:lt1>
      <a:dk2>
        <a:srgbClr val="000000"/>
      </a:dk2>
      <a:lt2>
        <a:srgbClr val="FFFFFF"/>
      </a:lt2>
      <a:accent1>
        <a:srgbClr val="000000"/>
      </a:accent1>
      <a:accent2>
        <a:srgbClr val="A72024"/>
      </a:accent2>
      <a:accent3>
        <a:srgbClr val="A3D9F4"/>
      </a:accent3>
      <a:accent4>
        <a:srgbClr val="F9C068"/>
      </a:accent4>
      <a:accent5>
        <a:srgbClr val="FF6556"/>
      </a:accent5>
      <a:accent6>
        <a:srgbClr val="75D175"/>
      </a:accent6>
      <a:hlink>
        <a:srgbClr val="5977C4"/>
      </a:hlink>
      <a:folHlink>
        <a:srgbClr val="A1A9BF"/>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WD2022Theme" id="{B769C133-7D0E-4F97-9A51-326B4ED37262}" vid="{F2366986-90E1-4D7F-8E38-E76F04407A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3DFDAB752134F977C41FA6B3AECFF" ma:contentTypeVersion="12" ma:contentTypeDescription="Create a new document." ma:contentTypeScope="" ma:versionID="0b58e6aea6eb9342b78b91e323c41890">
  <xsd:schema xmlns:xsd="http://www.w3.org/2001/XMLSchema" xmlns:xs="http://www.w3.org/2001/XMLSchema" xmlns:p="http://schemas.microsoft.com/office/2006/metadata/properties" xmlns:ns2="e1f03d39-4c53-4a36-91ee-6b304b335184" xmlns:ns3="02de0c55-458a-4464-b3f8-82b7946e238e" targetNamespace="http://schemas.microsoft.com/office/2006/metadata/properties" ma:root="true" ma:fieldsID="3b1266ae4c29dadd6133c62e50b311b8" ns2:_="" ns3:_="">
    <xsd:import namespace="e1f03d39-4c53-4a36-91ee-6b304b335184"/>
    <xsd:import namespace="02de0c55-458a-4464-b3f8-82b7946e2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3d39-4c53-4a36-91ee-6b304b335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e0c55-458a-4464-b3f8-82b7946e23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6C843-F2A9-4ED7-B9BB-A109822A7D75}"/>
</file>

<file path=customXml/itemProps2.xml><?xml version="1.0" encoding="utf-8"?>
<ds:datastoreItem xmlns:ds="http://schemas.openxmlformats.org/officeDocument/2006/customXml" ds:itemID="{76ABB71F-E692-40C7-AE43-D059F53870F8}"/>
</file>

<file path=customXml/itemProps3.xml><?xml version="1.0" encoding="utf-8"?>
<ds:datastoreItem xmlns:ds="http://schemas.openxmlformats.org/officeDocument/2006/customXml" ds:itemID="{6F84E330-93A1-4C73-899B-5D1468B87800}"/>
</file>

<file path=docProps/app.xml><?xml version="1.0" encoding="utf-8"?>
<Properties xmlns="http://schemas.openxmlformats.org/officeDocument/2006/extended-properties" xmlns:vt="http://schemas.openxmlformats.org/officeDocument/2006/docPropsVTypes">
  <Template>WDWordTemplate</Template>
  <TotalTime>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Kopf</dc:creator>
  <cp:lastModifiedBy>Maegan Kopf</cp:lastModifiedBy>
  <cp:revision>2</cp:revision>
  <dcterms:created xsi:type="dcterms:W3CDTF">2022-07-14T00:58:00Z</dcterms:created>
  <dcterms:modified xsi:type="dcterms:W3CDTF">2022-07-14T01:04:00Z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for Microsoft 365</vt:lpwstr>
  </property>
  <property fmtid="{D5CDD505-2E9C-101B-9397-08002B2CF9AE}" pid="4" name="LastSaved">
    <vt:filetime>2022-07-08T00:00:00Z</vt:filetime>
  </property>
  <property fmtid="{D5CDD505-2E9C-101B-9397-08002B2CF9AE}" pid="5" name="Producer">
    <vt:lpwstr>Microsoft® Word for Microsoft 365</vt:lpwstr>
  </property>
  <property fmtid="{D5CDD505-2E9C-101B-9397-08002B2CF9AE}" pid="6" name="ContentTypeId">
    <vt:lpwstr>0x010100F0D3DFDAB752134F977C41FA6B3AECFF</vt:lpwstr>
  </property>
</Properties>
</file>